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A529" w14:textId="77777777" w:rsidR="00C4174B" w:rsidRPr="00A178BF" w:rsidRDefault="00705D5E" w:rsidP="00C4174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Wsparcie finansowe dla doktorantów *)</w:t>
      </w:r>
      <w:r w:rsidR="00C4174B"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.</w:t>
      </w:r>
    </w:p>
    <w:p w14:paraId="2EEFDEA7" w14:textId="77777777" w:rsidR="00C4174B" w:rsidRPr="00A178BF" w:rsidRDefault="00C4174B" w:rsidP="00C4174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33D6E75" w14:textId="77777777" w:rsidR="00414545" w:rsidRPr="00A178BF" w:rsidRDefault="00C4174B" w:rsidP="0041454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Informujemy, że w</w:t>
      </w:r>
      <w:r w:rsidR="00414545"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związku 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14545"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 wprowadzeniem stanu zagrożenia </w:t>
      </w:r>
      <w:r w:rsidR="00705D5E">
        <w:rPr>
          <w:rFonts w:ascii="Times New Roman" w:eastAsia="Times New Roman" w:hAnsi="Times New Roman" w:cs="Times New Roman"/>
          <w:color w:val="1B1B1B"/>
          <w:sz w:val="24"/>
          <w:szCs w:val="24"/>
          <w:highlight w:val="yellow"/>
          <w:lang w:eastAsia="pl-PL"/>
        </w:rPr>
        <w:t>epidemicz</w:t>
      </w:r>
      <w:r w:rsidR="00414545" w:rsidRPr="00451D27">
        <w:rPr>
          <w:rFonts w:ascii="Times New Roman" w:eastAsia="Times New Roman" w:hAnsi="Times New Roman" w:cs="Times New Roman"/>
          <w:color w:val="1B1B1B"/>
          <w:sz w:val="24"/>
          <w:szCs w:val="24"/>
          <w:highlight w:val="yellow"/>
          <w:lang w:eastAsia="pl-PL"/>
        </w:rPr>
        <w:t>nego</w:t>
      </w:r>
      <w:r w:rsidR="00414545"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705D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doktoranci </w:t>
      </w:r>
      <w:r w:rsidR="00414545"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mogą się ubiegać o następujące formy wsparcia finansowego:</w:t>
      </w:r>
    </w:p>
    <w:p w14:paraId="26C3446A" w14:textId="77777777" w:rsidR="00414545" w:rsidRPr="00A178BF" w:rsidRDefault="00414545" w:rsidP="00A178BF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U pracodawcy: </w:t>
      </w:r>
      <w:r w:rsidR="00A178BF"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Rządowa</w:t>
      </w:r>
      <w:r w:rsid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tarcz</w:t>
      </w:r>
      <w:r w:rsid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 antykryzysowa - 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pracodawcy </w:t>
      </w:r>
      <w:r w:rsid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mogą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ubiegać się o </w:t>
      </w: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jednorazowe świadczenie</w:t>
      </w:r>
      <w:r w:rsidR="00705D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dla zatrudnionych doktorantów*)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wysokości około 2 tysięcy zł brutto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tytułu umowy zlecenie lub umowy o dzieło.</w:t>
      </w:r>
    </w:p>
    <w:p w14:paraId="2C245C0B" w14:textId="77777777" w:rsidR="00414545" w:rsidRPr="00A178BF" w:rsidRDefault="00414545" w:rsidP="00414545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09EBDB0E" w14:textId="77777777" w:rsidR="00A178BF" w:rsidRPr="00A178BF" w:rsidRDefault="00414545" w:rsidP="00414545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Na uczelni: </w:t>
      </w:r>
      <w:r w:rsidR="00705D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Doktorant*)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który znalazł się przejściowo w trudnej sytuacji życiowej, może otrzymać w uczelni </w:t>
      </w:r>
      <w:r w:rsidRPr="00A178B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zapomogę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 z funduszu stypendialnego. W szczególności </w:t>
      </w: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podstawą wnioskowania o wsparci</w:t>
      </w:r>
      <w:r w:rsidR="00705D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e może być utrata przez doktoranta*)</w:t>
      </w: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lub członka jego rodziny źródła dochodu spowodowana ograniczeniami </w:t>
      </w:r>
      <w:r w:rsidR="00705D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br/>
      </w:r>
      <w:r w:rsidRPr="00A178B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funkcjonowaniu pracodawców związanymi z sytuacją zagrożenia epidemicznego</w:t>
      </w:r>
      <w:r w:rsidRPr="00A178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383F5F62" w14:textId="77777777" w:rsidR="00A178BF" w:rsidRPr="00A178BF" w:rsidRDefault="00A178BF" w:rsidP="00A178BF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23B0E63" w14:textId="77777777" w:rsidR="00414545" w:rsidRPr="00705D5E" w:rsidRDefault="00414545" w:rsidP="00A178BF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color w:val="1B1B1B"/>
          <w:sz w:val="24"/>
          <w:szCs w:val="24"/>
          <w:lang w:eastAsia="pl-PL"/>
        </w:rPr>
      </w:pPr>
      <w:r w:rsidRPr="00705D5E">
        <w:rPr>
          <w:rFonts w:ascii="Times New Roman" w:eastAsia="Times New Roman" w:hAnsi="Times New Roman" w:cs="Times New Roman"/>
          <w:strike/>
          <w:color w:val="1B1B1B"/>
          <w:sz w:val="24"/>
          <w:szCs w:val="24"/>
          <w:lang w:eastAsia="pl-PL"/>
        </w:rPr>
        <w:t>Analogiczne wsparcie przysługuje doktorantom, którzy rozpoczęli studia doktoranckie przed rokiem akademickim 2019/2020.</w:t>
      </w:r>
    </w:p>
    <w:p w14:paraId="5EA3D95C" w14:textId="77777777" w:rsidR="00A178BF" w:rsidRPr="00A178BF" w:rsidRDefault="00A178BF" w:rsidP="00A178BF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14:paraId="4ED67FC1" w14:textId="77777777" w:rsidR="00A178BF" w:rsidRPr="00A178BF" w:rsidRDefault="00A178BF" w:rsidP="004145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</w:pPr>
      <w:r w:rsidRPr="00A178BF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  <w:t>Regulamin Świadczeń dla studentów ASP znajduje się na stronie uczelni :</w:t>
      </w:r>
    </w:p>
    <w:p w14:paraId="15EFE715" w14:textId="77777777" w:rsidR="00A178BF" w:rsidRPr="00A178BF" w:rsidRDefault="007203E9" w:rsidP="00414545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178BF" w:rsidRPr="00A178BF">
          <w:rPr>
            <w:rStyle w:val="Hipercze"/>
            <w:rFonts w:ascii="Times New Roman" w:hAnsi="Times New Roman" w:cs="Times New Roman"/>
            <w:sz w:val="24"/>
            <w:szCs w:val="24"/>
          </w:rPr>
          <w:t>https://www.asp.gda.pl/studenci/stypendia/procedury-skladania-wnioskow/akty-prawne,64</w:t>
        </w:r>
      </w:hyperlink>
    </w:p>
    <w:p w14:paraId="2F80CD8C" w14:textId="77777777" w:rsidR="00A178BF" w:rsidRPr="00A178BF" w:rsidRDefault="00A178BF" w:rsidP="00414545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78BF">
        <w:rPr>
          <w:rFonts w:ascii="Times New Roman" w:hAnsi="Times New Roman" w:cs="Times New Roman"/>
          <w:i/>
          <w:sz w:val="24"/>
          <w:szCs w:val="24"/>
        </w:rPr>
        <w:t>Procedura składania wniosków:</w:t>
      </w:r>
    </w:p>
    <w:p w14:paraId="7B5A412F" w14:textId="77777777" w:rsidR="00A178BF" w:rsidRPr="00A178BF" w:rsidRDefault="007203E9" w:rsidP="00414545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178BF" w:rsidRPr="00A178BF">
          <w:rPr>
            <w:rStyle w:val="Hipercze"/>
            <w:rFonts w:ascii="Times New Roman" w:hAnsi="Times New Roman" w:cs="Times New Roman"/>
            <w:sz w:val="24"/>
            <w:szCs w:val="24"/>
          </w:rPr>
          <w:t>https://www.asp.gda.pl/studenci/stypendia/procedury-skladania-wnioskow,282</w:t>
        </w:r>
      </w:hyperlink>
    </w:p>
    <w:p w14:paraId="5083934C" w14:textId="77777777" w:rsidR="00A178BF" w:rsidRPr="00A178BF" w:rsidRDefault="00A178BF" w:rsidP="00414545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78BF">
        <w:rPr>
          <w:rFonts w:ascii="Times New Roman" w:hAnsi="Times New Roman" w:cs="Times New Roman"/>
          <w:sz w:val="24"/>
          <w:szCs w:val="24"/>
        </w:rPr>
        <w:t xml:space="preserve">W razie pytań prosimy o kontakt: </w:t>
      </w:r>
      <w:hyperlink r:id="rId7" w:history="1">
        <w:r w:rsidRPr="00A178BF">
          <w:rPr>
            <w:rStyle w:val="Hipercze"/>
            <w:rFonts w:ascii="Times New Roman" w:hAnsi="Times New Roman" w:cs="Times New Roman"/>
            <w:sz w:val="24"/>
            <w:szCs w:val="24"/>
          </w:rPr>
          <w:t>pomoc.materialna@asp.gda.pl</w:t>
        </w:r>
      </w:hyperlink>
    </w:p>
    <w:p w14:paraId="62B6A1C0" w14:textId="77777777" w:rsidR="00A178BF" w:rsidRPr="00A178BF" w:rsidRDefault="00A178BF" w:rsidP="00414545">
      <w:pPr>
        <w:shd w:val="clear" w:color="auto" w:fill="FFFFFF"/>
        <w:spacing w:after="240" w:line="240" w:lineRule="auto"/>
        <w:textAlignment w:val="baseline"/>
      </w:pPr>
    </w:p>
    <w:p w14:paraId="1368261C" w14:textId="77777777" w:rsidR="00A178BF" w:rsidRPr="00705D5E" w:rsidRDefault="00705D5E" w:rsidP="004145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705D5E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*) Informacja dotyczy doktorantów Międzywydziałowych Środowiskowych Studiów Doktoranckich.</w:t>
      </w:r>
    </w:p>
    <w:p w14:paraId="1D8AAE1B" w14:textId="77777777" w:rsidR="00A178BF" w:rsidRDefault="00A178BF" w:rsidP="00414545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</w:p>
    <w:sectPr w:rsidR="00A1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E46C4"/>
    <w:multiLevelType w:val="hybridMultilevel"/>
    <w:tmpl w:val="C2163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4B"/>
    <w:rsid w:val="0015255B"/>
    <w:rsid w:val="00414545"/>
    <w:rsid w:val="00451D27"/>
    <w:rsid w:val="00705D5E"/>
    <w:rsid w:val="007203E9"/>
    <w:rsid w:val="00A178BF"/>
    <w:rsid w:val="00C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8C4D"/>
  <w15:docId w15:val="{7E6DD633-ED68-401F-A815-B0A1C9C7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14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145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1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4545"/>
    <w:rPr>
      <w:b/>
      <w:bCs/>
    </w:rPr>
  </w:style>
  <w:style w:type="paragraph" w:styleId="Akapitzlist">
    <w:name w:val="List Paragraph"/>
    <w:basedOn w:val="Normalny"/>
    <w:uiPriority w:val="34"/>
    <w:qFormat/>
    <w:rsid w:val="004145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7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oc.materialna@asp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.gda.pl/studenci/stypendia/procedury-skladania-wnioskow,282" TargetMode="External"/><Relationship Id="rId5" Type="http://schemas.openxmlformats.org/officeDocument/2006/relationships/hyperlink" Target="https://www.asp.gda.pl/studenci/stypendia/procedury-skladania-wnioskow/akty-prawne,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asp</cp:lastModifiedBy>
  <cp:revision>2</cp:revision>
  <dcterms:created xsi:type="dcterms:W3CDTF">2020-03-20T10:05:00Z</dcterms:created>
  <dcterms:modified xsi:type="dcterms:W3CDTF">2020-03-20T10:05:00Z</dcterms:modified>
</cp:coreProperties>
</file>