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1C0" w:rsidRDefault="00D271C0" w:rsidP="00D271C0">
      <w:pPr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D271C0" w:rsidRDefault="00D271C0" w:rsidP="00D271C0">
      <w:pPr>
        <w:ind w:left="-709"/>
        <w:jc w:val="center"/>
        <w:rPr>
          <w:rFonts w:ascii="Times New Roman" w:hAnsi="Times New Roman"/>
          <w:b/>
          <w:sz w:val="24"/>
          <w:szCs w:val="24"/>
        </w:rPr>
      </w:pPr>
      <w:r w:rsidRPr="002A5CE0">
        <w:rPr>
          <w:rFonts w:ascii="Times New Roman" w:hAnsi="Times New Roman"/>
          <w:b/>
          <w:sz w:val="24"/>
          <w:szCs w:val="24"/>
        </w:rPr>
        <w:t>INFORMACJA O</w:t>
      </w:r>
      <w:r>
        <w:rPr>
          <w:rFonts w:ascii="Times New Roman" w:hAnsi="Times New Roman"/>
          <w:b/>
          <w:sz w:val="24"/>
          <w:szCs w:val="24"/>
        </w:rPr>
        <w:t xml:space="preserve"> PRZETWARZANIU DANYCH OSOBOWYCH </w:t>
      </w:r>
    </w:p>
    <w:p w:rsidR="00D271C0" w:rsidRDefault="00D271C0" w:rsidP="00D271C0">
      <w:pPr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D271C0" w:rsidRPr="0037650F" w:rsidRDefault="00D271C0" w:rsidP="00D271C0">
      <w:pPr>
        <w:ind w:left="-709"/>
        <w:jc w:val="center"/>
        <w:rPr>
          <w:rFonts w:ascii="Times New Roman" w:hAnsi="Times New Roman"/>
          <w:b/>
          <w:sz w:val="24"/>
          <w:szCs w:val="24"/>
        </w:rPr>
      </w:pPr>
    </w:p>
    <w:p w:rsidR="00D271C0" w:rsidRPr="0037650F" w:rsidRDefault="00D271C0" w:rsidP="00D271C0">
      <w:pPr>
        <w:ind w:left="-709"/>
        <w:rPr>
          <w:rFonts w:ascii="Times New Roman" w:hAnsi="Times New Roman"/>
          <w:sz w:val="24"/>
          <w:szCs w:val="24"/>
        </w:rPr>
      </w:pPr>
      <w:r w:rsidRPr="0037650F">
        <w:rPr>
          <w:rFonts w:ascii="Times New Roman" w:hAnsi="Times New Roman"/>
          <w:sz w:val="24"/>
          <w:szCs w:val="24"/>
        </w:rPr>
        <w:t xml:space="preserve">Zgodnie art. 13 Rozporządzenia Parlamentu Europejskiego i Rady (UE) 2016/679 z dnia </w:t>
      </w:r>
      <w:r w:rsidRPr="0037650F">
        <w:rPr>
          <w:rFonts w:ascii="Times New Roman" w:hAnsi="Times New Roman"/>
          <w:sz w:val="24"/>
          <w:szCs w:val="24"/>
        </w:rPr>
        <w:br/>
        <w:t>27 kwietnia 2016 r. w sprawie ochrony osób fizycznych w związku z przetwarzaniem danych osobowych i w sprawie swobodnego przepływu takich danych oraz uchylenia dyrektywy 95/46/WE (ogólne rozporządzenie o ochronie danych), dalej RODO, Akademia Sztuk Pięknych w Gdańsku informuję, że:</w:t>
      </w:r>
    </w:p>
    <w:p w:rsidR="00D271C0" w:rsidRPr="0037650F" w:rsidRDefault="00D271C0" w:rsidP="00D271C0">
      <w:pPr>
        <w:ind w:left="-709"/>
        <w:rPr>
          <w:rFonts w:ascii="Times New Roman" w:hAnsi="Times New Roman"/>
          <w:sz w:val="24"/>
          <w:szCs w:val="24"/>
        </w:rPr>
      </w:pPr>
    </w:p>
    <w:p w:rsidR="00D271C0" w:rsidRPr="00D271C0" w:rsidRDefault="00D271C0" w:rsidP="00D271C0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/>
          <w:kern w:val="2"/>
        </w:rPr>
      </w:pPr>
      <w:r w:rsidRPr="0037650F">
        <w:rPr>
          <w:rFonts w:ascii="Times New Roman" w:hAnsi="Times New Roman"/>
          <w:color w:val="000000"/>
        </w:rPr>
        <w:t xml:space="preserve">Administratorem </w:t>
      </w:r>
      <w:r w:rsidR="001036AA">
        <w:rPr>
          <w:rFonts w:ascii="Times New Roman" w:hAnsi="Times New Roman"/>
          <w:color w:val="000000"/>
          <w:lang w:val="pl-PL"/>
        </w:rPr>
        <w:t>Pani/</w:t>
      </w:r>
      <w:r w:rsidRPr="0037650F">
        <w:rPr>
          <w:rFonts w:ascii="Times New Roman" w:hAnsi="Times New Roman"/>
          <w:color w:val="000000"/>
        </w:rPr>
        <w:t xml:space="preserve">Pana danych osobowych jest Akademia Sztuk Pięknych </w:t>
      </w:r>
      <w:r>
        <w:rPr>
          <w:rFonts w:ascii="Times New Roman" w:hAnsi="Times New Roman"/>
          <w:color w:val="000000"/>
        </w:rPr>
        <w:br/>
      </w:r>
      <w:r w:rsidRPr="0037650F">
        <w:rPr>
          <w:rFonts w:ascii="Times New Roman" w:hAnsi="Times New Roman"/>
          <w:color w:val="000000"/>
        </w:rPr>
        <w:t>w Gdańsku, przy ul. Targ Węglowy 6, 80-836 Gdańsk, NIP 583-000-93-46, REGO</w:t>
      </w:r>
      <w:r>
        <w:rPr>
          <w:rFonts w:ascii="Times New Roman" w:hAnsi="Times New Roman"/>
          <w:color w:val="000000"/>
        </w:rPr>
        <w:t>N 000275820, tel. 58 301 28 01.</w:t>
      </w:r>
    </w:p>
    <w:p w:rsidR="00D271C0" w:rsidRDefault="00D271C0" w:rsidP="00AD22D7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/>
          <w:kern w:val="2"/>
        </w:rPr>
      </w:pPr>
      <w:r w:rsidRPr="00D271C0">
        <w:rPr>
          <w:rFonts w:ascii="Times New Roman" w:hAnsi="Times New Roman"/>
          <w:color w:val="000000"/>
        </w:rPr>
        <w:t>W Akademii Sztuk Pięknych w Gdańsku został powołany Inspektor Ochrony Danych, z którym można się skontaktować</w:t>
      </w:r>
      <w:r>
        <w:rPr>
          <w:rFonts w:ascii="Times New Roman" w:hAnsi="Times New Roman"/>
          <w:color w:val="000000"/>
          <w:lang w:val="pl-PL"/>
        </w:rPr>
        <w:t xml:space="preserve"> osobiście lub listownie</w:t>
      </w:r>
      <w:r w:rsidRPr="00D271C0">
        <w:rPr>
          <w:rFonts w:ascii="Times New Roman" w:hAnsi="Times New Roman"/>
          <w:color w:val="000000"/>
        </w:rPr>
        <w:t xml:space="preserve"> pod adresem:</w:t>
      </w:r>
    </w:p>
    <w:p w:rsidR="00D271C0" w:rsidRDefault="00D271C0" w:rsidP="00AD22D7">
      <w:pPr>
        <w:pStyle w:val="Tekstpodstawowy"/>
        <w:numPr>
          <w:ilvl w:val="0"/>
          <w:numId w:val="31"/>
        </w:numPr>
        <w:spacing w:after="0" w:line="240" w:lineRule="auto"/>
        <w:ind w:left="426" w:hanging="357"/>
        <w:jc w:val="both"/>
        <w:rPr>
          <w:color w:val="000000"/>
          <w:kern w:val="2"/>
        </w:rPr>
      </w:pPr>
      <w:r w:rsidRPr="00D271C0">
        <w:rPr>
          <w:rFonts w:ascii="Times New Roman" w:hAnsi="Times New Roman"/>
        </w:rPr>
        <w:t>Akademia Sztuk Pięknych w Gdańsku; ul. Targ Węglowy 6, 80-836 Gdańsk,</w:t>
      </w:r>
    </w:p>
    <w:p w:rsidR="00D271C0" w:rsidRDefault="00D271C0" w:rsidP="00AD22D7">
      <w:pPr>
        <w:pStyle w:val="Tekstpodstawowy"/>
        <w:numPr>
          <w:ilvl w:val="0"/>
          <w:numId w:val="31"/>
        </w:numPr>
        <w:spacing w:after="0" w:line="240" w:lineRule="auto"/>
        <w:ind w:left="426" w:hanging="357"/>
        <w:jc w:val="both"/>
        <w:rPr>
          <w:color w:val="000000"/>
          <w:kern w:val="2"/>
        </w:rPr>
      </w:pPr>
      <w:r w:rsidRPr="00D271C0">
        <w:rPr>
          <w:rFonts w:ascii="Times New Roman" w:hAnsi="Times New Roman"/>
        </w:rPr>
        <w:t xml:space="preserve">iod@asp.gda.pl </w:t>
      </w:r>
    </w:p>
    <w:p w:rsidR="00D271C0" w:rsidRPr="00D271C0" w:rsidRDefault="00D271C0" w:rsidP="00AD22D7">
      <w:pPr>
        <w:pStyle w:val="Tekstpodstawowy"/>
        <w:numPr>
          <w:ilvl w:val="0"/>
          <w:numId w:val="31"/>
        </w:numPr>
        <w:spacing w:after="120" w:line="240" w:lineRule="auto"/>
        <w:ind w:left="425" w:hanging="357"/>
        <w:jc w:val="both"/>
        <w:rPr>
          <w:color w:val="000000"/>
          <w:kern w:val="2"/>
        </w:rPr>
      </w:pPr>
      <w:r w:rsidRPr="00D271C0">
        <w:rPr>
          <w:rFonts w:ascii="Times New Roman" w:hAnsi="Times New Roman"/>
        </w:rPr>
        <w:t>tel. 58 301 28 01 wew. 18.</w:t>
      </w:r>
    </w:p>
    <w:p w:rsidR="00D271C0" w:rsidRPr="00D271C0" w:rsidRDefault="00D271C0" w:rsidP="00AD22D7">
      <w:pPr>
        <w:pStyle w:val="Akapitzlist"/>
        <w:numPr>
          <w:ilvl w:val="0"/>
          <w:numId w:val="29"/>
        </w:numPr>
        <w:spacing w:after="120" w:line="240" w:lineRule="auto"/>
        <w:ind w:left="-284" w:hanging="425"/>
        <w:jc w:val="both"/>
        <w:rPr>
          <w:rFonts w:ascii="Times New Roman" w:eastAsia="Droid Sans Fallback" w:hAnsi="Times New Roman" w:cs="FreeSans"/>
          <w:color w:val="000000"/>
          <w:kern w:val="1"/>
          <w:sz w:val="24"/>
          <w:szCs w:val="24"/>
          <w:lang w:val="x-none" w:eastAsia="zh-CN" w:bidi="hi-IN"/>
        </w:rPr>
      </w:pPr>
      <w:r w:rsidRPr="00D271C0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elem</w:t>
      </w:r>
      <w:r w:rsidRPr="00D271C0">
        <w:rPr>
          <w:rFonts w:ascii="Times New Roman" w:hAnsi="Times New Roman"/>
          <w:sz w:val="24"/>
          <w:szCs w:val="24"/>
        </w:rPr>
        <w:t xml:space="preserve"> przetwarzania </w:t>
      </w:r>
      <w:r w:rsidR="001036AA">
        <w:rPr>
          <w:rFonts w:ascii="Times New Roman" w:hAnsi="Times New Roman"/>
          <w:sz w:val="24"/>
          <w:szCs w:val="24"/>
        </w:rPr>
        <w:t>Pani/</w:t>
      </w:r>
      <w:r w:rsidRPr="00D271C0">
        <w:rPr>
          <w:rFonts w:ascii="Times New Roman" w:hAnsi="Times New Roman"/>
          <w:sz w:val="24"/>
          <w:szCs w:val="24"/>
        </w:rPr>
        <w:t xml:space="preserve">Pana danych osobowych </w:t>
      </w:r>
      <w:r w:rsidR="001036AA">
        <w:rPr>
          <w:rFonts w:ascii="Times New Roman" w:hAnsi="Times New Roman"/>
          <w:sz w:val="24"/>
          <w:szCs w:val="24"/>
        </w:rPr>
        <w:t>jest realizacja zawartej umowy komisu pomiędzy Panią/Panem (Komitent), a Akademią Sztuk Pięknych w Gdańsku, reprezentowaną przez Rektora (Komisant)</w:t>
      </w:r>
      <w:r w:rsidR="00FA16FA">
        <w:rPr>
          <w:rFonts w:ascii="Times New Roman" w:hAnsi="Times New Roman"/>
          <w:sz w:val="24"/>
          <w:szCs w:val="24"/>
        </w:rPr>
        <w:t xml:space="preserve"> oraz w celu wypełnienie obowiązków prawnych ciążących na administratorze.</w:t>
      </w:r>
    </w:p>
    <w:p w:rsidR="00D271C0" w:rsidRPr="0037650F" w:rsidRDefault="00D271C0" w:rsidP="00AD22D7">
      <w:pPr>
        <w:pStyle w:val="Akapitzlist"/>
        <w:numPr>
          <w:ilvl w:val="0"/>
          <w:numId w:val="29"/>
        </w:numPr>
        <w:suppressAutoHyphens w:val="0"/>
        <w:spacing w:after="120" w:line="240" w:lineRule="auto"/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37650F">
        <w:rPr>
          <w:rFonts w:ascii="Times New Roman" w:hAnsi="Times New Roman"/>
          <w:color w:val="000000"/>
          <w:sz w:val="24"/>
          <w:szCs w:val="24"/>
        </w:rPr>
        <w:t xml:space="preserve">Dane osobowe </w:t>
      </w:r>
      <w:r>
        <w:rPr>
          <w:rFonts w:ascii="Times New Roman" w:hAnsi="Times New Roman"/>
          <w:color w:val="000000"/>
          <w:sz w:val="24"/>
          <w:szCs w:val="24"/>
        </w:rPr>
        <w:t>będą</w:t>
      </w:r>
      <w:r w:rsidRPr="0037650F">
        <w:rPr>
          <w:rFonts w:ascii="Times New Roman" w:hAnsi="Times New Roman"/>
          <w:color w:val="000000"/>
          <w:sz w:val="24"/>
          <w:szCs w:val="24"/>
        </w:rPr>
        <w:t xml:space="preserve"> przetwarzane na podstawie:</w:t>
      </w:r>
    </w:p>
    <w:p w:rsidR="00EC72FE" w:rsidRPr="00EC72FE" w:rsidRDefault="00D271C0" w:rsidP="00AD22D7">
      <w:pPr>
        <w:pStyle w:val="Akapitzlist"/>
        <w:numPr>
          <w:ilvl w:val="0"/>
          <w:numId w:val="3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7650F">
        <w:rPr>
          <w:rFonts w:ascii="Times New Roman" w:hAnsi="Times New Roman"/>
          <w:color w:val="000000"/>
          <w:sz w:val="24"/>
          <w:szCs w:val="24"/>
        </w:rPr>
        <w:t>art</w:t>
      </w:r>
      <w:proofErr w:type="gramEnd"/>
      <w:r w:rsidRPr="0037650F">
        <w:rPr>
          <w:rFonts w:ascii="Times New Roman" w:hAnsi="Times New Roman"/>
          <w:color w:val="000000"/>
          <w:sz w:val="24"/>
          <w:szCs w:val="24"/>
        </w:rPr>
        <w:t xml:space="preserve">. 6 ust 1. lit. b) RODO </w:t>
      </w:r>
      <w:r w:rsidR="00EC72F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C72FE" w:rsidRPr="00EC72FE">
        <w:rPr>
          <w:rFonts w:ascii="Times New Roman" w:hAnsi="Times New Roman"/>
          <w:color w:val="000000"/>
          <w:sz w:val="24"/>
          <w:szCs w:val="24"/>
        </w:rPr>
        <w:t>przetwarzanie jest niezbędne do wykonania umowy, której stroną jest osoba, której dane dotyczą, lub do podjęcia działań na żądanie osoby, której dane dotyczą, przed zawarciem umowy;</w:t>
      </w:r>
    </w:p>
    <w:p w:rsidR="00D271C0" w:rsidRPr="00EC72FE" w:rsidRDefault="00D271C0" w:rsidP="00AD22D7">
      <w:pPr>
        <w:pStyle w:val="Akapitzlist"/>
        <w:numPr>
          <w:ilvl w:val="0"/>
          <w:numId w:val="32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EC72FE">
        <w:rPr>
          <w:rFonts w:ascii="Times New Roman" w:hAnsi="Times New Roman"/>
          <w:color w:val="000000"/>
          <w:sz w:val="24"/>
          <w:szCs w:val="24"/>
        </w:rPr>
        <w:t>art</w:t>
      </w:r>
      <w:proofErr w:type="gramEnd"/>
      <w:r w:rsidRPr="00EC72FE">
        <w:rPr>
          <w:rFonts w:ascii="Times New Roman" w:hAnsi="Times New Roman"/>
          <w:color w:val="000000"/>
          <w:sz w:val="24"/>
          <w:szCs w:val="24"/>
        </w:rPr>
        <w:t xml:space="preserve">. 6 ust 1. lit. c) RODO </w:t>
      </w:r>
      <w:r w:rsidR="00EC72F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C72FE" w:rsidRPr="00EC72FE">
        <w:rPr>
          <w:rFonts w:ascii="Times New Roman" w:hAnsi="Times New Roman"/>
          <w:color w:val="000000"/>
          <w:sz w:val="24"/>
          <w:szCs w:val="24"/>
        </w:rPr>
        <w:t>przetwarzanie jest niezbędne do wypełnienia obowiązku prawne</w:t>
      </w:r>
      <w:r w:rsidR="00EC72FE">
        <w:rPr>
          <w:rFonts w:ascii="Times New Roman" w:hAnsi="Times New Roman"/>
          <w:color w:val="000000"/>
          <w:sz w:val="24"/>
          <w:szCs w:val="24"/>
        </w:rPr>
        <w:t xml:space="preserve">go ciążącego na administratorze, </w:t>
      </w:r>
      <w:r w:rsidR="000A0CEB">
        <w:rPr>
          <w:rFonts w:ascii="Times New Roman" w:hAnsi="Times New Roman"/>
          <w:color w:val="000000"/>
          <w:sz w:val="24"/>
          <w:szCs w:val="24"/>
        </w:rPr>
        <w:t xml:space="preserve">w szczególności </w:t>
      </w:r>
      <w:r w:rsidR="00EC72FE">
        <w:rPr>
          <w:rFonts w:ascii="Times New Roman" w:hAnsi="Times New Roman"/>
          <w:color w:val="000000"/>
          <w:sz w:val="24"/>
          <w:szCs w:val="24"/>
        </w:rPr>
        <w:t>w związku z:</w:t>
      </w:r>
    </w:p>
    <w:p w:rsidR="00EC72FE" w:rsidRDefault="00EC72FE" w:rsidP="00AD22D7">
      <w:pPr>
        <w:pStyle w:val="Akapitzlist"/>
        <w:numPr>
          <w:ilvl w:val="0"/>
          <w:numId w:val="33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ustawą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z dnia 11 marca 2004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o podatku od towarów i usług</w:t>
      </w:r>
      <w:r>
        <w:rPr>
          <w:rFonts w:ascii="Times New Roman" w:hAnsi="Times New Roman"/>
          <w:sz w:val="24"/>
          <w:szCs w:val="24"/>
        </w:rPr>
        <w:t xml:space="preserve"> (</w:t>
      </w:r>
      <w:r w:rsidRPr="00EC72FE">
        <w:rPr>
          <w:rFonts w:ascii="Times New Roman" w:hAnsi="Times New Roman"/>
          <w:sz w:val="24"/>
          <w:szCs w:val="24"/>
        </w:rPr>
        <w:t>Dz.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poz</w:t>
      </w:r>
      <w:proofErr w:type="gramEnd"/>
      <w:r>
        <w:rPr>
          <w:rFonts w:ascii="Times New Roman" w:hAnsi="Times New Roman"/>
          <w:sz w:val="24"/>
          <w:szCs w:val="24"/>
        </w:rPr>
        <w:t xml:space="preserve">. 2020 r., poz. </w:t>
      </w:r>
      <w:r w:rsidRPr="00EC72FE">
        <w:rPr>
          <w:rFonts w:ascii="Times New Roman" w:hAnsi="Times New Roman"/>
          <w:sz w:val="24"/>
          <w:szCs w:val="24"/>
        </w:rPr>
        <w:t xml:space="preserve">106 </w:t>
      </w:r>
      <w:proofErr w:type="spellStart"/>
      <w:r w:rsidRPr="00EC72FE">
        <w:rPr>
          <w:rFonts w:ascii="Times New Roman" w:hAnsi="Times New Roman"/>
          <w:sz w:val="24"/>
          <w:szCs w:val="24"/>
        </w:rPr>
        <w:t>t.j</w:t>
      </w:r>
      <w:proofErr w:type="spellEnd"/>
      <w:r w:rsidRPr="00EC72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zm</w:t>
      </w:r>
      <w:proofErr w:type="gramEnd"/>
      <w:r>
        <w:rPr>
          <w:rFonts w:ascii="Times New Roman" w:hAnsi="Times New Roman"/>
          <w:sz w:val="24"/>
          <w:szCs w:val="24"/>
        </w:rPr>
        <w:t>.),</w:t>
      </w:r>
    </w:p>
    <w:p w:rsidR="00EC72FE" w:rsidRDefault="00EC72FE" w:rsidP="00AD22D7">
      <w:pPr>
        <w:pStyle w:val="Akapitzlist"/>
        <w:numPr>
          <w:ilvl w:val="0"/>
          <w:numId w:val="33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ustawą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z dnia 15 lutego 1992 r.</w:t>
      </w:r>
      <w:r>
        <w:rPr>
          <w:rFonts w:ascii="Times New Roman" w:hAnsi="Times New Roman"/>
          <w:sz w:val="24"/>
          <w:szCs w:val="24"/>
        </w:rPr>
        <w:t xml:space="preserve"> </w:t>
      </w:r>
      <w:r w:rsidR="00AD22D7">
        <w:rPr>
          <w:rFonts w:ascii="Times New Roman" w:hAnsi="Times New Roman"/>
          <w:sz w:val="24"/>
          <w:szCs w:val="24"/>
        </w:rPr>
        <w:t xml:space="preserve">o podatku dochodowym od osób </w:t>
      </w:r>
      <w:r w:rsidRPr="00EC72FE">
        <w:rPr>
          <w:rFonts w:ascii="Times New Roman" w:hAnsi="Times New Roman"/>
          <w:sz w:val="24"/>
          <w:szCs w:val="24"/>
        </w:rPr>
        <w:t>prawnych</w:t>
      </w:r>
      <w:r>
        <w:rPr>
          <w:rFonts w:ascii="Times New Roman" w:hAnsi="Times New Roman"/>
          <w:sz w:val="24"/>
          <w:szCs w:val="24"/>
        </w:rPr>
        <w:t xml:space="preserve"> </w:t>
      </w:r>
      <w:r w:rsidR="00282F7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(</w:t>
      </w:r>
      <w:r w:rsidRPr="00EC72FE">
        <w:rPr>
          <w:rFonts w:ascii="Times New Roman" w:hAnsi="Times New Roman"/>
          <w:sz w:val="24"/>
          <w:szCs w:val="24"/>
        </w:rPr>
        <w:t>Dz.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72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poz. </w:t>
      </w:r>
      <w:r w:rsidRPr="00EC72FE">
        <w:rPr>
          <w:rFonts w:ascii="Times New Roman" w:hAnsi="Times New Roman"/>
          <w:sz w:val="24"/>
          <w:szCs w:val="24"/>
        </w:rPr>
        <w:t xml:space="preserve">1406 </w:t>
      </w:r>
      <w:proofErr w:type="spellStart"/>
      <w:r w:rsidRPr="00EC72FE">
        <w:rPr>
          <w:rFonts w:ascii="Times New Roman" w:hAnsi="Times New Roman"/>
          <w:sz w:val="24"/>
          <w:szCs w:val="24"/>
        </w:rPr>
        <w:t>t.j</w:t>
      </w:r>
      <w:proofErr w:type="spellEnd"/>
      <w:r w:rsidRPr="00EC72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zm</w:t>
      </w:r>
      <w:proofErr w:type="gramEnd"/>
      <w:r>
        <w:rPr>
          <w:rFonts w:ascii="Times New Roman" w:hAnsi="Times New Roman"/>
          <w:sz w:val="24"/>
          <w:szCs w:val="24"/>
        </w:rPr>
        <w:t>.),</w:t>
      </w:r>
    </w:p>
    <w:p w:rsidR="00EC72FE" w:rsidRDefault="00EC72FE" w:rsidP="00AD22D7">
      <w:pPr>
        <w:pStyle w:val="Akapitzlist"/>
        <w:numPr>
          <w:ilvl w:val="0"/>
          <w:numId w:val="33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ustawą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z dnia 29 września 1994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o rachunkowości</w:t>
      </w:r>
      <w:r>
        <w:rPr>
          <w:rFonts w:ascii="Times New Roman" w:hAnsi="Times New Roman"/>
          <w:sz w:val="24"/>
          <w:szCs w:val="24"/>
        </w:rPr>
        <w:t xml:space="preserve"> (</w:t>
      </w:r>
      <w:r w:rsidRPr="00EC72FE">
        <w:rPr>
          <w:rFonts w:ascii="Times New Roman" w:hAnsi="Times New Roman"/>
          <w:sz w:val="24"/>
          <w:szCs w:val="24"/>
        </w:rPr>
        <w:t>Dz.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C72FE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72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poz. </w:t>
      </w:r>
      <w:r w:rsidRPr="00EC72FE">
        <w:rPr>
          <w:rFonts w:ascii="Times New Roman" w:hAnsi="Times New Roman"/>
          <w:sz w:val="24"/>
          <w:szCs w:val="24"/>
        </w:rPr>
        <w:t xml:space="preserve">351 </w:t>
      </w:r>
      <w:proofErr w:type="spellStart"/>
      <w:r w:rsidRPr="00EC72FE">
        <w:rPr>
          <w:rFonts w:ascii="Times New Roman" w:hAnsi="Times New Roman"/>
          <w:sz w:val="24"/>
          <w:szCs w:val="24"/>
        </w:rPr>
        <w:t>t.j</w:t>
      </w:r>
      <w:proofErr w:type="spellEnd"/>
      <w:r w:rsidRPr="00EC72F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zm</w:t>
      </w:r>
      <w:proofErr w:type="gramEnd"/>
      <w:r>
        <w:rPr>
          <w:rFonts w:ascii="Times New Roman" w:hAnsi="Times New Roman"/>
          <w:sz w:val="24"/>
          <w:szCs w:val="24"/>
        </w:rPr>
        <w:t>.),</w:t>
      </w:r>
    </w:p>
    <w:p w:rsidR="00EC72FE" w:rsidRDefault="00AD22D7" w:rsidP="00AD22D7">
      <w:pPr>
        <w:pStyle w:val="Akapitzlist"/>
        <w:numPr>
          <w:ilvl w:val="0"/>
          <w:numId w:val="33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ustawą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D22D7">
        <w:rPr>
          <w:rFonts w:ascii="Times New Roman" w:hAnsi="Times New Roman"/>
          <w:sz w:val="24"/>
          <w:szCs w:val="24"/>
        </w:rPr>
        <w:t>z dnia 4 lutego 1994 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2D7">
        <w:rPr>
          <w:rFonts w:ascii="Times New Roman" w:hAnsi="Times New Roman"/>
          <w:sz w:val="24"/>
          <w:szCs w:val="24"/>
        </w:rPr>
        <w:t>o prawie autorskim i prawach pokrewnych</w:t>
      </w:r>
      <w:r>
        <w:rPr>
          <w:rFonts w:ascii="Times New Roman" w:hAnsi="Times New Roman"/>
          <w:sz w:val="24"/>
          <w:szCs w:val="24"/>
        </w:rPr>
        <w:t xml:space="preserve"> </w:t>
      </w:r>
      <w:r w:rsidR="00282F7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(</w:t>
      </w:r>
      <w:r w:rsidRPr="00AD22D7">
        <w:rPr>
          <w:rFonts w:ascii="Times New Roman" w:hAnsi="Times New Roman"/>
          <w:sz w:val="24"/>
          <w:szCs w:val="24"/>
        </w:rPr>
        <w:t>Dz.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22D7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z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D22D7">
        <w:rPr>
          <w:rFonts w:ascii="Times New Roman" w:hAnsi="Times New Roman"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 xml:space="preserve"> r</w:t>
      </w:r>
      <w:r w:rsidRPr="00AD22D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poz. </w:t>
      </w:r>
      <w:r w:rsidRPr="00AD22D7">
        <w:rPr>
          <w:rFonts w:ascii="Times New Roman" w:hAnsi="Times New Roman"/>
          <w:sz w:val="24"/>
          <w:szCs w:val="24"/>
        </w:rPr>
        <w:t xml:space="preserve">1231 </w:t>
      </w:r>
      <w:proofErr w:type="spellStart"/>
      <w:r w:rsidRPr="00AD22D7">
        <w:rPr>
          <w:rFonts w:ascii="Times New Roman" w:hAnsi="Times New Roman"/>
          <w:sz w:val="24"/>
          <w:szCs w:val="24"/>
        </w:rPr>
        <w:t>t.j</w:t>
      </w:r>
      <w:proofErr w:type="spellEnd"/>
      <w:r w:rsidRPr="00AD22D7">
        <w:rPr>
          <w:rFonts w:ascii="Times New Roman" w:hAnsi="Times New Roman"/>
          <w:sz w:val="24"/>
          <w:szCs w:val="24"/>
        </w:rPr>
        <w:t>.</w:t>
      </w:r>
      <w:r w:rsidR="00282F76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282F76">
        <w:rPr>
          <w:rFonts w:ascii="Times New Roman" w:hAnsi="Times New Roman"/>
          <w:sz w:val="24"/>
          <w:szCs w:val="24"/>
        </w:rPr>
        <w:t>późn</w:t>
      </w:r>
      <w:proofErr w:type="spellEnd"/>
      <w:r w:rsidR="00282F7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282F76">
        <w:rPr>
          <w:rFonts w:ascii="Times New Roman" w:hAnsi="Times New Roman"/>
          <w:sz w:val="24"/>
          <w:szCs w:val="24"/>
        </w:rPr>
        <w:t>zm</w:t>
      </w:r>
      <w:proofErr w:type="gramEnd"/>
      <w:r w:rsidR="00282F76">
        <w:rPr>
          <w:rFonts w:ascii="Times New Roman" w:hAnsi="Times New Roman"/>
          <w:sz w:val="24"/>
          <w:szCs w:val="24"/>
        </w:rPr>
        <w:t>.),</w:t>
      </w:r>
    </w:p>
    <w:p w:rsidR="00D271C0" w:rsidRPr="00AD22D7" w:rsidRDefault="00AD22D7" w:rsidP="00AD22D7">
      <w:pPr>
        <w:pStyle w:val="Akapitzlist"/>
        <w:numPr>
          <w:ilvl w:val="0"/>
          <w:numId w:val="33"/>
        </w:numPr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>ustawą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AD22D7">
        <w:rPr>
          <w:rFonts w:ascii="Times New Roman" w:hAnsi="Times New Roman"/>
          <w:sz w:val="24"/>
          <w:szCs w:val="24"/>
        </w:rPr>
        <w:t xml:space="preserve">z dnia 14 lipca 1983 r. o narodowym zasobie archiwalnym </w:t>
      </w:r>
      <w:r>
        <w:rPr>
          <w:rFonts w:ascii="Times New Roman" w:hAnsi="Times New Roman"/>
          <w:sz w:val="24"/>
          <w:szCs w:val="24"/>
        </w:rPr>
        <w:br/>
      </w:r>
      <w:r w:rsidRPr="00AD22D7">
        <w:rPr>
          <w:rFonts w:ascii="Times New Roman" w:hAnsi="Times New Roman"/>
          <w:sz w:val="24"/>
          <w:szCs w:val="24"/>
        </w:rPr>
        <w:t xml:space="preserve">i archiwach (Dz. U. </w:t>
      </w:r>
      <w:proofErr w:type="gramStart"/>
      <w:r w:rsidRPr="00AD22D7">
        <w:rPr>
          <w:rFonts w:ascii="Times New Roman" w:hAnsi="Times New Roman"/>
          <w:sz w:val="24"/>
          <w:szCs w:val="24"/>
        </w:rPr>
        <w:t>z</w:t>
      </w:r>
      <w:proofErr w:type="gramEnd"/>
      <w:r w:rsidRPr="00AD22D7">
        <w:rPr>
          <w:rFonts w:ascii="Times New Roman" w:hAnsi="Times New Roman"/>
          <w:sz w:val="24"/>
          <w:szCs w:val="24"/>
        </w:rPr>
        <w:t xml:space="preserve"> 2020 r., poz. 164 </w:t>
      </w:r>
      <w:proofErr w:type="spellStart"/>
      <w:r w:rsidRPr="00AD22D7">
        <w:rPr>
          <w:rFonts w:ascii="Times New Roman" w:hAnsi="Times New Roman"/>
          <w:sz w:val="24"/>
          <w:szCs w:val="24"/>
        </w:rPr>
        <w:t>t.j</w:t>
      </w:r>
      <w:proofErr w:type="spellEnd"/>
      <w:r w:rsidRPr="00AD22D7">
        <w:rPr>
          <w:rFonts w:ascii="Times New Roman" w:hAnsi="Times New Roman"/>
          <w:sz w:val="24"/>
          <w:szCs w:val="24"/>
        </w:rPr>
        <w:t xml:space="preserve">. z </w:t>
      </w:r>
      <w:proofErr w:type="spellStart"/>
      <w:r w:rsidRPr="00AD22D7">
        <w:rPr>
          <w:rFonts w:ascii="Times New Roman" w:hAnsi="Times New Roman"/>
          <w:sz w:val="24"/>
          <w:szCs w:val="24"/>
        </w:rPr>
        <w:t>późn</w:t>
      </w:r>
      <w:proofErr w:type="spellEnd"/>
      <w:r w:rsidRPr="00AD22D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D22D7">
        <w:rPr>
          <w:rFonts w:ascii="Times New Roman" w:hAnsi="Times New Roman"/>
          <w:sz w:val="24"/>
          <w:szCs w:val="24"/>
        </w:rPr>
        <w:t>zm</w:t>
      </w:r>
      <w:proofErr w:type="gramEnd"/>
      <w:r w:rsidRPr="00AD22D7">
        <w:rPr>
          <w:rFonts w:ascii="Times New Roman" w:hAnsi="Times New Roman"/>
          <w:sz w:val="24"/>
          <w:szCs w:val="24"/>
        </w:rPr>
        <w:t>.)</w:t>
      </w:r>
      <w:r>
        <w:rPr>
          <w:rFonts w:ascii="Times New Roman" w:hAnsi="Times New Roman"/>
          <w:sz w:val="24"/>
          <w:szCs w:val="24"/>
        </w:rPr>
        <w:t xml:space="preserve"> oraz </w:t>
      </w:r>
      <w:r w:rsidR="00FA16FA">
        <w:rPr>
          <w:rFonts w:ascii="Times New Roman" w:hAnsi="Times New Roman"/>
          <w:sz w:val="24"/>
          <w:szCs w:val="24"/>
        </w:rPr>
        <w:t>rozporządzeniu</w:t>
      </w:r>
      <w:r w:rsidRPr="00AD22D7">
        <w:rPr>
          <w:rFonts w:ascii="Times New Roman" w:hAnsi="Times New Roman"/>
          <w:sz w:val="24"/>
          <w:szCs w:val="24"/>
        </w:rPr>
        <w:t xml:space="preserve"> Prezesa Rady Ministrów z dnia 18 stycznia 2011 r. w sprawie instrukcji kancelaryjnej, jednolitych rzeczowych wykazów akt oraz instrukcji </w:t>
      </w:r>
      <w:r>
        <w:rPr>
          <w:rFonts w:ascii="Times New Roman" w:hAnsi="Times New Roman"/>
          <w:sz w:val="24"/>
          <w:szCs w:val="24"/>
        </w:rPr>
        <w:br/>
      </w:r>
      <w:r w:rsidRPr="00AD22D7">
        <w:rPr>
          <w:rFonts w:ascii="Times New Roman" w:hAnsi="Times New Roman"/>
          <w:sz w:val="24"/>
          <w:szCs w:val="24"/>
        </w:rPr>
        <w:t xml:space="preserve">w sprawie organizacji i zakresu działania archiwów zakładowych (Dz. U. </w:t>
      </w:r>
      <w:proofErr w:type="gramStart"/>
      <w:r w:rsidRPr="00AD22D7">
        <w:rPr>
          <w:rFonts w:ascii="Times New Roman" w:hAnsi="Times New Roman"/>
          <w:sz w:val="24"/>
          <w:szCs w:val="24"/>
        </w:rPr>
        <w:t>z</w:t>
      </w:r>
      <w:proofErr w:type="gramEnd"/>
      <w:r w:rsidRPr="00AD22D7">
        <w:rPr>
          <w:rFonts w:ascii="Times New Roman" w:hAnsi="Times New Roman"/>
          <w:sz w:val="24"/>
          <w:szCs w:val="24"/>
        </w:rPr>
        <w:t xml:space="preserve"> 2011 r., nr 14, poz. 67).</w:t>
      </w:r>
    </w:p>
    <w:p w:rsidR="00EC72FE" w:rsidRDefault="00D271C0" w:rsidP="00EC72FE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/>
        </w:rPr>
      </w:pPr>
      <w:r w:rsidRPr="0037650F">
        <w:rPr>
          <w:rFonts w:ascii="Times New Roman" w:hAnsi="Times New Roman"/>
          <w:color w:val="000000"/>
        </w:rPr>
        <w:t>Odbiorcą danych osobowych mogą być podmioty, którym Akademia Sztuk Pięknych w Gdańsku zleca wykonanie czynności, z którymi wiąże się konieczność przetwarzania danych na podstawie zawartej umowy powierzenia danych lub innego instrumentu prawnego (w szczególności w zakresie usług</w:t>
      </w:r>
      <w:r w:rsidR="00AA7517">
        <w:rPr>
          <w:rFonts w:ascii="Times New Roman" w:hAnsi="Times New Roman"/>
          <w:color w:val="000000"/>
          <w:lang w:val="pl-PL"/>
        </w:rPr>
        <w:t xml:space="preserve"> </w:t>
      </w:r>
      <w:r w:rsidRPr="0037650F">
        <w:rPr>
          <w:rFonts w:ascii="Times New Roman" w:hAnsi="Times New Roman"/>
          <w:color w:val="000000"/>
        </w:rPr>
        <w:t>hostingowych i IT, a także usług związanych z niszczeniem dokumentacji oraz innych nośników zawierających dane osobowe), oraz podmioty uprawnione do uzyskania danych osobowych na podstawie przepisów prawa.</w:t>
      </w:r>
    </w:p>
    <w:p w:rsidR="00D271C0" w:rsidRPr="00EC72FE" w:rsidRDefault="001036AA" w:rsidP="00EC72FE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 w:themeColor="text1"/>
        </w:rPr>
      </w:pPr>
      <w:r w:rsidRPr="00EC72FE">
        <w:rPr>
          <w:rFonts w:ascii="Times New Roman" w:hAnsi="Times New Roman"/>
          <w:color w:val="000000" w:themeColor="text1"/>
          <w:lang w:val="pl-PL"/>
        </w:rPr>
        <w:t>Pani/</w:t>
      </w:r>
      <w:r w:rsidR="00D271C0" w:rsidRPr="00EC72FE">
        <w:rPr>
          <w:rFonts w:ascii="Times New Roman" w:hAnsi="Times New Roman"/>
          <w:color w:val="000000" w:themeColor="text1"/>
        </w:rPr>
        <w:t xml:space="preserve">Pana dane osobowe będą przechowywane przez </w:t>
      </w:r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czas obowiązywania umowy, </w:t>
      </w:r>
      <w:r w:rsidR="00EC72FE" w:rsidRPr="00EC72FE">
        <w:rPr>
          <w:rFonts w:ascii="Times New Roman" w:hAnsi="Times New Roman"/>
          <w:color w:val="000000" w:themeColor="text1"/>
          <w:lang w:val="pl-PL"/>
        </w:rPr>
        <w:br/>
      </w:r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a następnie przez okres wynikający z obowiązujących przepisów prawa, </w:t>
      </w:r>
      <w:r w:rsidR="00FA16FA">
        <w:rPr>
          <w:rFonts w:ascii="Times New Roman" w:hAnsi="Times New Roman"/>
          <w:color w:val="000000" w:themeColor="text1"/>
          <w:lang w:val="pl-PL"/>
        </w:rPr>
        <w:br/>
      </w:r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w szczególności wymagany przepisami prawa okres archiwizacji zgodny z kategorią archiwalną, zgodnie z przepisanym dot. klasyfikowania i kwalifikowania dokumentacji, przekazywania materiałów archiwalnych do archiwum państwowego </w:t>
      </w:r>
      <w:r w:rsidR="00FA16FA">
        <w:rPr>
          <w:rFonts w:ascii="Times New Roman" w:hAnsi="Times New Roman"/>
          <w:color w:val="000000" w:themeColor="text1"/>
          <w:lang w:val="pl-PL"/>
        </w:rPr>
        <w:br/>
      </w:r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i brakowania dokumentacji </w:t>
      </w:r>
      <w:bookmarkStart w:id="0" w:name="_GoBack"/>
      <w:bookmarkEnd w:id="0"/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niearchiwalnej, w związku z art. 5 i 6 ustawy z dnia </w:t>
      </w:r>
      <w:r w:rsidR="00FA16FA">
        <w:rPr>
          <w:rFonts w:ascii="Times New Roman" w:hAnsi="Times New Roman"/>
          <w:color w:val="000000" w:themeColor="text1"/>
          <w:lang w:val="pl-PL"/>
        </w:rPr>
        <w:br/>
      </w:r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14 lipca 1983 r. o narodowym zasobie archiwalnym i archiwach (Dz. U. </w:t>
      </w:r>
      <w:proofErr w:type="gramStart"/>
      <w:r w:rsidR="00E51BBF" w:rsidRPr="00EC72FE">
        <w:rPr>
          <w:rFonts w:ascii="Times New Roman" w:hAnsi="Times New Roman"/>
          <w:color w:val="000000" w:themeColor="text1"/>
          <w:lang w:val="pl-PL"/>
        </w:rPr>
        <w:t>z</w:t>
      </w:r>
      <w:proofErr w:type="gramEnd"/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 2020 r., poz. 164 </w:t>
      </w:r>
      <w:proofErr w:type="spellStart"/>
      <w:r w:rsidR="00E51BBF" w:rsidRPr="00EC72FE">
        <w:rPr>
          <w:rFonts w:ascii="Times New Roman" w:hAnsi="Times New Roman"/>
          <w:color w:val="000000" w:themeColor="text1"/>
          <w:lang w:val="pl-PL"/>
        </w:rPr>
        <w:t>t.j</w:t>
      </w:r>
      <w:proofErr w:type="spellEnd"/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. z </w:t>
      </w:r>
      <w:proofErr w:type="spellStart"/>
      <w:r w:rsidR="00E51BBF" w:rsidRPr="00EC72FE">
        <w:rPr>
          <w:rFonts w:ascii="Times New Roman" w:hAnsi="Times New Roman"/>
          <w:color w:val="000000" w:themeColor="text1"/>
          <w:lang w:val="pl-PL"/>
        </w:rPr>
        <w:t>późn</w:t>
      </w:r>
      <w:proofErr w:type="spellEnd"/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. </w:t>
      </w:r>
      <w:proofErr w:type="gramStart"/>
      <w:r w:rsidR="00E51BBF" w:rsidRPr="00EC72FE">
        <w:rPr>
          <w:rFonts w:ascii="Times New Roman" w:hAnsi="Times New Roman"/>
          <w:color w:val="000000" w:themeColor="text1"/>
          <w:lang w:val="pl-PL"/>
        </w:rPr>
        <w:t>zm</w:t>
      </w:r>
      <w:proofErr w:type="gramEnd"/>
      <w:r w:rsidR="00E51BBF" w:rsidRPr="00EC72FE">
        <w:rPr>
          <w:rFonts w:ascii="Times New Roman" w:hAnsi="Times New Roman"/>
          <w:color w:val="000000" w:themeColor="text1"/>
          <w:lang w:val="pl-PL"/>
        </w:rPr>
        <w:t xml:space="preserve">.) oraz rozporządzenia Prezesa Rady Ministrów z dnia 18 stycznia 2011 r. w sprawie instrukcji kancelaryjnej, jednolitych rzeczowych wykazów akt oraz instrukcji w sprawie organizacji i zakresu działania archiwów zakładowych (Dz. U. </w:t>
      </w:r>
      <w:r w:rsidR="00FA16FA">
        <w:rPr>
          <w:rFonts w:ascii="Times New Roman" w:hAnsi="Times New Roman"/>
          <w:color w:val="000000" w:themeColor="text1"/>
          <w:lang w:val="pl-PL"/>
        </w:rPr>
        <w:br/>
      </w:r>
      <w:proofErr w:type="gramStart"/>
      <w:r w:rsidR="00E51BBF" w:rsidRPr="00EC72FE">
        <w:rPr>
          <w:rFonts w:ascii="Times New Roman" w:hAnsi="Times New Roman"/>
          <w:color w:val="000000" w:themeColor="text1"/>
          <w:lang w:val="pl-PL"/>
        </w:rPr>
        <w:t>z</w:t>
      </w:r>
      <w:proofErr w:type="gramEnd"/>
      <w:r w:rsidR="00FA16FA">
        <w:rPr>
          <w:rFonts w:ascii="Times New Roman" w:hAnsi="Times New Roman"/>
          <w:color w:val="000000" w:themeColor="text1"/>
          <w:lang w:val="pl-PL"/>
        </w:rPr>
        <w:t xml:space="preserve"> </w:t>
      </w:r>
      <w:r w:rsidR="00E51BBF" w:rsidRPr="00EC72FE">
        <w:rPr>
          <w:rFonts w:ascii="Times New Roman" w:hAnsi="Times New Roman"/>
          <w:color w:val="000000" w:themeColor="text1"/>
          <w:lang w:val="pl-PL"/>
        </w:rPr>
        <w:t>2011 r., nr 14, poz. 67).</w:t>
      </w:r>
    </w:p>
    <w:p w:rsidR="00D271C0" w:rsidRDefault="00D271C0" w:rsidP="00D271C0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/>
        </w:rPr>
      </w:pPr>
      <w:r w:rsidRPr="00D271C0">
        <w:rPr>
          <w:rFonts w:ascii="Times New Roman" w:hAnsi="Times New Roman" w:cs="Times New Roman"/>
          <w:color w:val="000000"/>
        </w:rPr>
        <w:t xml:space="preserve">Na zasadach określonych przepisami RODO przysługuje </w:t>
      </w:r>
      <w:r w:rsidR="001036AA">
        <w:rPr>
          <w:rFonts w:ascii="Times New Roman" w:hAnsi="Times New Roman" w:cs="Times New Roman"/>
          <w:color w:val="000000"/>
          <w:lang w:val="pl-PL"/>
        </w:rPr>
        <w:t>Pani/</w:t>
      </w:r>
      <w:r w:rsidRPr="00D271C0">
        <w:rPr>
          <w:rFonts w:ascii="Times New Roman" w:hAnsi="Times New Roman" w:cs="Times New Roman"/>
          <w:color w:val="000000"/>
        </w:rPr>
        <w:t>Pa</w:t>
      </w:r>
      <w:r w:rsidRPr="00D271C0">
        <w:rPr>
          <w:rFonts w:ascii="Times New Roman" w:hAnsi="Times New Roman" w:cs="Times New Roman"/>
          <w:color w:val="000000"/>
          <w:lang w:val="pl-PL"/>
        </w:rPr>
        <w:t xml:space="preserve">nu </w:t>
      </w:r>
      <w:r w:rsidRPr="00D271C0">
        <w:rPr>
          <w:rFonts w:ascii="Times New Roman" w:hAnsi="Times New Roman" w:cs="Times New Roman"/>
          <w:color w:val="000000"/>
        </w:rPr>
        <w:t>prawo dostępu do podanych danych osobowych, ich sprostowania, ograniczenia przetwarzania oraz do przenoszenia danych.</w:t>
      </w:r>
    </w:p>
    <w:p w:rsidR="00D271C0" w:rsidRDefault="00D271C0" w:rsidP="00D271C0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/>
        </w:rPr>
      </w:pPr>
      <w:r w:rsidRPr="00D271C0">
        <w:rPr>
          <w:rFonts w:ascii="Times New Roman" w:hAnsi="Times New Roman"/>
        </w:rPr>
        <w:t>Podanie danych osobowych jest wymogiem ustawowym oraz umownym. Brak podania danych osobowych uniemożliwi Administratorowi nawiązanie</w:t>
      </w:r>
      <w:r w:rsidRPr="00D271C0">
        <w:rPr>
          <w:rFonts w:ascii="Times New Roman" w:hAnsi="Times New Roman"/>
          <w:lang w:val="pl-PL"/>
        </w:rPr>
        <w:t xml:space="preserve"> z </w:t>
      </w:r>
      <w:r w:rsidR="001036AA">
        <w:rPr>
          <w:rFonts w:ascii="Times New Roman" w:hAnsi="Times New Roman"/>
          <w:lang w:val="pl-PL"/>
        </w:rPr>
        <w:t>Panią/</w:t>
      </w:r>
      <w:r w:rsidRPr="00D271C0">
        <w:rPr>
          <w:rFonts w:ascii="Times New Roman" w:hAnsi="Times New Roman"/>
          <w:lang w:val="pl-PL"/>
        </w:rPr>
        <w:t>Panem</w:t>
      </w:r>
      <w:r w:rsidRPr="00D271C0">
        <w:rPr>
          <w:rFonts w:ascii="Times New Roman" w:hAnsi="Times New Roman"/>
        </w:rPr>
        <w:t xml:space="preserve"> umowy </w:t>
      </w:r>
      <w:r w:rsidR="001036AA">
        <w:rPr>
          <w:rFonts w:ascii="Times New Roman" w:hAnsi="Times New Roman"/>
          <w:lang w:val="pl-PL"/>
        </w:rPr>
        <w:t>komisu.</w:t>
      </w:r>
    </w:p>
    <w:p w:rsidR="00D271C0" w:rsidRDefault="00D271C0" w:rsidP="00D271C0">
      <w:pPr>
        <w:pStyle w:val="Tekstpodstawowy"/>
        <w:numPr>
          <w:ilvl w:val="0"/>
          <w:numId w:val="29"/>
        </w:numPr>
        <w:spacing w:after="120" w:line="240" w:lineRule="auto"/>
        <w:ind w:left="-284" w:hanging="425"/>
        <w:jc w:val="both"/>
        <w:rPr>
          <w:color w:val="000000"/>
        </w:rPr>
      </w:pPr>
      <w:r w:rsidRPr="00D271C0">
        <w:rPr>
          <w:rFonts w:ascii="Times New Roman" w:hAnsi="Times New Roman"/>
          <w:color w:val="000000"/>
        </w:rPr>
        <w:t xml:space="preserve">Ma </w:t>
      </w:r>
      <w:r w:rsidR="001036AA">
        <w:rPr>
          <w:rFonts w:ascii="Times New Roman" w:hAnsi="Times New Roman"/>
          <w:color w:val="000000"/>
          <w:lang w:val="pl-PL"/>
        </w:rPr>
        <w:t>Pani/</w:t>
      </w:r>
      <w:r w:rsidRPr="00D271C0">
        <w:rPr>
          <w:rFonts w:ascii="Times New Roman" w:hAnsi="Times New Roman"/>
          <w:color w:val="000000"/>
        </w:rPr>
        <w:t>Pan prawo wniesienia skargi do Prezesa Urz</w:t>
      </w:r>
      <w:r w:rsidR="001036AA">
        <w:rPr>
          <w:rFonts w:ascii="Times New Roman" w:hAnsi="Times New Roman"/>
          <w:color w:val="000000"/>
        </w:rPr>
        <w:t xml:space="preserve">ędu Ochrony Danych Osobowych - </w:t>
      </w:r>
      <w:r w:rsidRPr="00D271C0">
        <w:rPr>
          <w:rFonts w:ascii="Times New Roman" w:hAnsi="Times New Roman"/>
          <w:color w:val="000000"/>
        </w:rPr>
        <w:t>ul. Stawki 2, 00-193 Warszawa, gdy uzna Pan</w:t>
      </w:r>
      <w:r w:rsidR="00AD22D7">
        <w:rPr>
          <w:rFonts w:ascii="Times New Roman" w:hAnsi="Times New Roman"/>
          <w:color w:val="000000"/>
          <w:lang w:val="pl-PL"/>
        </w:rPr>
        <w:t>i/Pan</w:t>
      </w:r>
      <w:r w:rsidRPr="00D271C0">
        <w:rPr>
          <w:rFonts w:ascii="Times New Roman" w:hAnsi="Times New Roman"/>
          <w:color w:val="000000"/>
        </w:rPr>
        <w:t>, że przetwarzanie podanych danych osobowych narusza przepisy o ochronie danych osobowych.</w:t>
      </w:r>
    </w:p>
    <w:p w:rsidR="00D271C0" w:rsidRPr="00FA16FA" w:rsidRDefault="00D271C0" w:rsidP="00FA16FA">
      <w:pPr>
        <w:pStyle w:val="Tekstpodstawowy"/>
        <w:numPr>
          <w:ilvl w:val="0"/>
          <w:numId w:val="29"/>
        </w:numPr>
        <w:spacing w:after="0" w:line="240" w:lineRule="auto"/>
        <w:ind w:left="-284" w:hanging="425"/>
        <w:jc w:val="both"/>
        <w:rPr>
          <w:color w:val="000000"/>
        </w:rPr>
      </w:pPr>
      <w:r w:rsidRPr="00D271C0">
        <w:rPr>
          <w:rFonts w:ascii="Times New Roman" w:hAnsi="Times New Roman"/>
          <w:color w:val="000000"/>
        </w:rPr>
        <w:t>Podane dane osobowe nie podlegają zautomatyzowan</w:t>
      </w:r>
      <w:r w:rsidRPr="00D271C0">
        <w:rPr>
          <w:rFonts w:ascii="Times New Roman" w:hAnsi="Times New Roman"/>
          <w:color w:val="000000"/>
          <w:lang w:val="pl-PL"/>
        </w:rPr>
        <w:t>emu</w:t>
      </w:r>
      <w:r w:rsidRPr="00D271C0">
        <w:rPr>
          <w:rFonts w:ascii="Times New Roman" w:hAnsi="Times New Roman"/>
          <w:color w:val="000000"/>
        </w:rPr>
        <w:t xml:space="preserve"> podejmowaniu decyzji, </w:t>
      </w:r>
      <w:r w:rsidRPr="00D271C0">
        <w:rPr>
          <w:rFonts w:ascii="Times New Roman" w:hAnsi="Times New Roman"/>
          <w:color w:val="000000"/>
        </w:rPr>
        <w:br/>
        <w:t>w tym profilowaniu.</w:t>
      </w:r>
    </w:p>
    <w:p w:rsidR="00B67D31" w:rsidRDefault="00B67D31" w:rsidP="00D271C0">
      <w:pPr>
        <w:ind w:left="-709"/>
        <w:jc w:val="left"/>
        <w:rPr>
          <w:rFonts w:ascii="Times New Roman" w:hAnsi="Times New Roman"/>
          <w:sz w:val="24"/>
        </w:rPr>
      </w:pPr>
    </w:p>
    <w:sectPr w:rsidR="00B67D31" w:rsidSect="00B67D3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2803" w:right="1985" w:bottom="2523" w:left="1985" w:header="0" w:footer="7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F74" w:rsidRDefault="00584F74" w:rsidP="002566A2">
      <w:r>
        <w:separator/>
      </w:r>
    </w:p>
  </w:endnote>
  <w:endnote w:type="continuationSeparator" w:id="0">
    <w:p w:rsidR="00584F74" w:rsidRDefault="00584F74" w:rsidP="0025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Pr="00986461" w:rsidRDefault="00120C82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-1259043</wp:posOffset>
          </wp:positionH>
          <wp:positionV relativeFrom="paragraph">
            <wp:posOffset>-642620</wp:posOffset>
          </wp:positionV>
          <wp:extent cx="7560000" cy="1261523"/>
          <wp:effectExtent l="0" t="0" r="3175" b="0"/>
          <wp:wrapNone/>
          <wp:docPr id="4" name="Obraz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61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6A2" w:rsidRDefault="00120C82" w:rsidP="00120C82">
    <w:pPr>
      <w:pStyle w:val="Stopka"/>
      <w:tabs>
        <w:tab w:val="clear" w:pos="4536"/>
        <w:tab w:val="clear" w:pos="9072"/>
        <w:tab w:val="left" w:pos="2562"/>
      </w:tabs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-1262690</wp:posOffset>
          </wp:positionH>
          <wp:positionV relativeFrom="paragraph">
            <wp:posOffset>-524273</wp:posOffset>
          </wp:positionV>
          <wp:extent cx="7555614" cy="1265274"/>
          <wp:effectExtent l="19050" t="0" r="7236" b="0"/>
          <wp:wrapNone/>
          <wp:docPr id="3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614" cy="1265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2566A2" w:rsidRDefault="002566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F74" w:rsidRDefault="00584F74" w:rsidP="002566A2">
      <w:r>
        <w:separator/>
      </w:r>
    </w:p>
  </w:footnote>
  <w:footnote w:type="continuationSeparator" w:id="0">
    <w:p w:rsidR="00584F74" w:rsidRDefault="00584F74" w:rsidP="00256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Default="00986461">
    <w:pPr>
      <w:pStyle w:val="Nagwek"/>
    </w:pPr>
  </w:p>
  <w:p w:rsidR="00986461" w:rsidRDefault="0098646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6461" w:rsidRPr="0092460F" w:rsidRDefault="00120C82">
    <w:pPr>
      <w:pStyle w:val="Nagwek"/>
      <w:rPr>
        <w:b/>
      </w:rPr>
    </w:pPr>
    <w:r>
      <w:rPr>
        <w:b/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-1260475</wp:posOffset>
          </wp:positionH>
          <wp:positionV relativeFrom="paragraph">
            <wp:posOffset>10633</wp:posOffset>
          </wp:positionV>
          <wp:extent cx="7556249" cy="1796902"/>
          <wp:effectExtent l="19050" t="0" r="6601" b="0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49" cy="17969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E4E93"/>
    <w:multiLevelType w:val="hybridMultilevel"/>
    <w:tmpl w:val="A62C643E"/>
    <w:lvl w:ilvl="0" w:tplc="F2066E36">
      <w:start w:val="1"/>
      <w:numFmt w:val="lowerLetter"/>
      <w:lvlText w:val="%1"/>
      <w:lvlJc w:val="left"/>
      <w:pPr>
        <w:ind w:left="72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C35CF"/>
    <w:multiLevelType w:val="hybridMultilevel"/>
    <w:tmpl w:val="D8E42F4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37101E3"/>
    <w:multiLevelType w:val="hybridMultilevel"/>
    <w:tmpl w:val="035C2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71AE2"/>
    <w:multiLevelType w:val="hybridMultilevel"/>
    <w:tmpl w:val="31643B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363FC"/>
    <w:multiLevelType w:val="hybridMultilevel"/>
    <w:tmpl w:val="32463290"/>
    <w:lvl w:ilvl="0" w:tplc="04150017">
      <w:start w:val="1"/>
      <w:numFmt w:val="lowerLetter"/>
      <w:lvlText w:val="%1)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220E20A0"/>
    <w:multiLevelType w:val="hybridMultilevel"/>
    <w:tmpl w:val="E7DC851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44ACA"/>
    <w:multiLevelType w:val="hybridMultilevel"/>
    <w:tmpl w:val="6414ACFE"/>
    <w:lvl w:ilvl="0" w:tplc="3258B116">
      <w:start w:val="3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72A66"/>
    <w:multiLevelType w:val="hybridMultilevel"/>
    <w:tmpl w:val="AC54BC62"/>
    <w:lvl w:ilvl="0" w:tplc="1E2A7570">
      <w:start w:val="1"/>
      <w:numFmt w:val="decimal"/>
      <w:lvlText w:val="%1."/>
      <w:lvlJc w:val="center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00F7DB4"/>
    <w:multiLevelType w:val="hybridMultilevel"/>
    <w:tmpl w:val="62E8D87A"/>
    <w:lvl w:ilvl="0" w:tplc="1E2A7570">
      <w:start w:val="1"/>
      <w:numFmt w:val="decimal"/>
      <w:lvlText w:val="%1."/>
      <w:lvlJc w:val="center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A256F3"/>
    <w:multiLevelType w:val="hybridMultilevel"/>
    <w:tmpl w:val="1744EDC8"/>
    <w:lvl w:ilvl="0" w:tplc="C52EF1E8">
      <w:start w:val="1"/>
      <w:numFmt w:val="lowerLetter"/>
      <w:lvlText w:val="%1)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372E313E"/>
    <w:multiLevelType w:val="hybridMultilevel"/>
    <w:tmpl w:val="236AF104"/>
    <w:lvl w:ilvl="0" w:tplc="E28840C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3599E"/>
    <w:multiLevelType w:val="hybridMultilevel"/>
    <w:tmpl w:val="B0041F0C"/>
    <w:lvl w:ilvl="0" w:tplc="0B6200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82F83"/>
    <w:multiLevelType w:val="hybridMultilevel"/>
    <w:tmpl w:val="4D46EE74"/>
    <w:lvl w:ilvl="0" w:tplc="521EA4E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44137"/>
    <w:multiLevelType w:val="hybridMultilevel"/>
    <w:tmpl w:val="56F0D00E"/>
    <w:lvl w:ilvl="0" w:tplc="1E2A7570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F07929"/>
    <w:multiLevelType w:val="hybridMultilevel"/>
    <w:tmpl w:val="2E9C9D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BFCB42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0F692E"/>
    <w:multiLevelType w:val="hybridMultilevel"/>
    <w:tmpl w:val="8E84C546"/>
    <w:lvl w:ilvl="0" w:tplc="C652D00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52265"/>
    <w:multiLevelType w:val="hybridMultilevel"/>
    <w:tmpl w:val="561A9FCE"/>
    <w:lvl w:ilvl="0" w:tplc="3D4E23F2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472802A6"/>
    <w:multiLevelType w:val="hybridMultilevel"/>
    <w:tmpl w:val="7574455C"/>
    <w:lvl w:ilvl="0" w:tplc="6CE87994">
      <w:start w:val="1"/>
      <w:numFmt w:val="lowerLetter"/>
      <w:lvlText w:val="%1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A636970"/>
    <w:multiLevelType w:val="hybridMultilevel"/>
    <w:tmpl w:val="8D604788"/>
    <w:lvl w:ilvl="0" w:tplc="1CE0017E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C67C75"/>
    <w:multiLevelType w:val="hybridMultilevel"/>
    <w:tmpl w:val="9FAC2EC8"/>
    <w:lvl w:ilvl="0" w:tplc="60DC58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82D10"/>
    <w:multiLevelType w:val="hybridMultilevel"/>
    <w:tmpl w:val="DF426D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466C4D"/>
    <w:multiLevelType w:val="hybridMultilevel"/>
    <w:tmpl w:val="21B69698"/>
    <w:lvl w:ilvl="0" w:tplc="3DE019C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59096A68"/>
    <w:multiLevelType w:val="hybridMultilevel"/>
    <w:tmpl w:val="39DC1D48"/>
    <w:lvl w:ilvl="0" w:tplc="B394BA8C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5C531F87"/>
    <w:multiLevelType w:val="hybridMultilevel"/>
    <w:tmpl w:val="4B96302C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601F3E17"/>
    <w:multiLevelType w:val="hybridMultilevel"/>
    <w:tmpl w:val="02A4C408"/>
    <w:lvl w:ilvl="0" w:tplc="14D44A2A">
      <w:start w:val="1"/>
      <w:numFmt w:val="lowerLetter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932AB"/>
    <w:multiLevelType w:val="hybridMultilevel"/>
    <w:tmpl w:val="11AA1988"/>
    <w:lvl w:ilvl="0" w:tplc="E158A6FC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6" w15:restartNumberingAfterBreak="0">
    <w:nsid w:val="6B5B595A"/>
    <w:multiLevelType w:val="hybridMultilevel"/>
    <w:tmpl w:val="162CDB4C"/>
    <w:lvl w:ilvl="0" w:tplc="E08E45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F5DB8"/>
    <w:multiLevelType w:val="hybridMultilevel"/>
    <w:tmpl w:val="6BF615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5A2005"/>
    <w:multiLevelType w:val="hybridMultilevel"/>
    <w:tmpl w:val="C40A2D70"/>
    <w:lvl w:ilvl="0" w:tplc="E08E458C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9C8418B"/>
    <w:multiLevelType w:val="hybridMultilevel"/>
    <w:tmpl w:val="62E8D87A"/>
    <w:lvl w:ilvl="0" w:tplc="1E2A7570">
      <w:start w:val="1"/>
      <w:numFmt w:val="decimal"/>
      <w:lvlText w:val="%1."/>
      <w:lvlJc w:val="center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7BE97003"/>
    <w:multiLevelType w:val="hybridMultilevel"/>
    <w:tmpl w:val="10F4E07C"/>
    <w:lvl w:ilvl="0" w:tplc="A4D4D32E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FE7C5B"/>
    <w:multiLevelType w:val="hybridMultilevel"/>
    <w:tmpl w:val="FA261C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01B60"/>
    <w:multiLevelType w:val="hybridMultilevel"/>
    <w:tmpl w:val="F436754A"/>
    <w:lvl w:ilvl="0" w:tplc="04150017">
      <w:start w:val="1"/>
      <w:numFmt w:val="lowerLetter"/>
      <w:lvlText w:val="%1)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4"/>
  </w:num>
  <w:num w:numId="2">
    <w:abstractNumId w:val="5"/>
  </w:num>
  <w:num w:numId="3">
    <w:abstractNumId w:val="12"/>
  </w:num>
  <w:num w:numId="4">
    <w:abstractNumId w:val="1"/>
  </w:num>
  <w:num w:numId="5">
    <w:abstractNumId w:val="0"/>
  </w:num>
  <w:num w:numId="6">
    <w:abstractNumId w:val="20"/>
  </w:num>
  <w:num w:numId="7">
    <w:abstractNumId w:val="27"/>
  </w:num>
  <w:num w:numId="8">
    <w:abstractNumId w:val="18"/>
  </w:num>
  <w:num w:numId="9">
    <w:abstractNumId w:val="6"/>
  </w:num>
  <w:num w:numId="10">
    <w:abstractNumId w:val="24"/>
  </w:num>
  <w:num w:numId="11">
    <w:abstractNumId w:val="28"/>
  </w:num>
  <w:num w:numId="12">
    <w:abstractNumId w:val="16"/>
  </w:num>
  <w:num w:numId="13">
    <w:abstractNumId w:val="13"/>
  </w:num>
  <w:num w:numId="14">
    <w:abstractNumId w:val="29"/>
  </w:num>
  <w:num w:numId="15">
    <w:abstractNumId w:val="8"/>
  </w:num>
  <w:num w:numId="16">
    <w:abstractNumId w:val="7"/>
  </w:num>
  <w:num w:numId="17">
    <w:abstractNumId w:val="10"/>
  </w:num>
  <w:num w:numId="18">
    <w:abstractNumId w:val="17"/>
  </w:num>
  <w:num w:numId="19">
    <w:abstractNumId w:val="2"/>
  </w:num>
  <w:num w:numId="20">
    <w:abstractNumId w:val="30"/>
  </w:num>
  <w:num w:numId="21">
    <w:abstractNumId w:val="15"/>
  </w:num>
  <w:num w:numId="22">
    <w:abstractNumId w:val="31"/>
  </w:num>
  <w:num w:numId="23">
    <w:abstractNumId w:val="26"/>
  </w:num>
  <w:num w:numId="24">
    <w:abstractNumId w:val="19"/>
  </w:num>
  <w:num w:numId="25">
    <w:abstractNumId w:val="3"/>
  </w:num>
  <w:num w:numId="26">
    <w:abstractNumId w:val="11"/>
  </w:num>
  <w:num w:numId="27">
    <w:abstractNumId w:val="23"/>
  </w:num>
  <w:num w:numId="28">
    <w:abstractNumId w:val="22"/>
  </w:num>
  <w:num w:numId="29">
    <w:abstractNumId w:val="25"/>
  </w:num>
  <w:num w:numId="30">
    <w:abstractNumId w:val="32"/>
  </w:num>
  <w:num w:numId="31">
    <w:abstractNumId w:val="9"/>
  </w:num>
  <w:num w:numId="32">
    <w:abstractNumId w:val="4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DD8"/>
    <w:rsid w:val="000A0CEB"/>
    <w:rsid w:val="001036AA"/>
    <w:rsid w:val="00120C82"/>
    <w:rsid w:val="001562E2"/>
    <w:rsid w:val="00156CF2"/>
    <w:rsid w:val="001C6C43"/>
    <w:rsid w:val="001F2F9C"/>
    <w:rsid w:val="001F47B4"/>
    <w:rsid w:val="00234F8F"/>
    <w:rsid w:val="002566A2"/>
    <w:rsid w:val="00282F76"/>
    <w:rsid w:val="0028564A"/>
    <w:rsid w:val="0029259B"/>
    <w:rsid w:val="002A55E3"/>
    <w:rsid w:val="002B06C1"/>
    <w:rsid w:val="002C4A94"/>
    <w:rsid w:val="002F0363"/>
    <w:rsid w:val="00303223"/>
    <w:rsid w:val="003329DA"/>
    <w:rsid w:val="0034664E"/>
    <w:rsid w:val="003B3D34"/>
    <w:rsid w:val="003B465D"/>
    <w:rsid w:val="003E6107"/>
    <w:rsid w:val="003F0499"/>
    <w:rsid w:val="00416B6F"/>
    <w:rsid w:val="0042669E"/>
    <w:rsid w:val="00427772"/>
    <w:rsid w:val="00481E9E"/>
    <w:rsid w:val="004B0E0E"/>
    <w:rsid w:val="00584F74"/>
    <w:rsid w:val="00594B23"/>
    <w:rsid w:val="00607DD8"/>
    <w:rsid w:val="00770F94"/>
    <w:rsid w:val="007A6C92"/>
    <w:rsid w:val="007E4287"/>
    <w:rsid w:val="008174A0"/>
    <w:rsid w:val="008302ED"/>
    <w:rsid w:val="00840DC8"/>
    <w:rsid w:val="00885156"/>
    <w:rsid w:val="008A5842"/>
    <w:rsid w:val="008E34F4"/>
    <w:rsid w:val="00900C2B"/>
    <w:rsid w:val="0092460F"/>
    <w:rsid w:val="00932C0A"/>
    <w:rsid w:val="00986461"/>
    <w:rsid w:val="009C4A1A"/>
    <w:rsid w:val="009F7490"/>
    <w:rsid w:val="00A079BC"/>
    <w:rsid w:val="00A270E1"/>
    <w:rsid w:val="00A57305"/>
    <w:rsid w:val="00AA7517"/>
    <w:rsid w:val="00AD22D7"/>
    <w:rsid w:val="00B367CA"/>
    <w:rsid w:val="00B67D31"/>
    <w:rsid w:val="00B8577E"/>
    <w:rsid w:val="00C2570E"/>
    <w:rsid w:val="00C35F73"/>
    <w:rsid w:val="00CC33C3"/>
    <w:rsid w:val="00D23AF9"/>
    <w:rsid w:val="00D271C0"/>
    <w:rsid w:val="00D501BD"/>
    <w:rsid w:val="00D6670D"/>
    <w:rsid w:val="00D91EE5"/>
    <w:rsid w:val="00DE029D"/>
    <w:rsid w:val="00E51BBF"/>
    <w:rsid w:val="00EC7058"/>
    <w:rsid w:val="00EC72FE"/>
    <w:rsid w:val="00FA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908613"/>
  <w15:docId w15:val="{F2FD3040-3580-4F73-867D-AE89B0DB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55E3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66A2"/>
  </w:style>
  <w:style w:type="paragraph" w:styleId="Stopka">
    <w:name w:val="footer"/>
    <w:basedOn w:val="Normalny"/>
    <w:link w:val="StopkaZnak"/>
    <w:uiPriority w:val="99"/>
    <w:unhideWhenUsed/>
    <w:rsid w:val="0025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66A2"/>
  </w:style>
  <w:style w:type="paragraph" w:styleId="Tekstdymka">
    <w:name w:val="Balloon Text"/>
    <w:basedOn w:val="Normalny"/>
    <w:link w:val="TekstdymkaZnak"/>
    <w:uiPriority w:val="99"/>
    <w:semiHidden/>
    <w:unhideWhenUsed/>
    <w:rsid w:val="002566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6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566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2566A2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2566A2"/>
    <w:pPr>
      <w:spacing w:line="241" w:lineRule="atLeast"/>
    </w:pPr>
    <w:rPr>
      <w:color w:val="auto"/>
    </w:rPr>
  </w:style>
  <w:style w:type="character" w:styleId="Hipercze">
    <w:name w:val="Hyperlink"/>
    <w:basedOn w:val="Domylnaczcionkaakapitu"/>
    <w:semiHidden/>
    <w:rsid w:val="002A55E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A55E3"/>
    <w:pPr>
      <w:suppressAutoHyphens/>
      <w:spacing w:after="200" w:line="276" w:lineRule="auto"/>
      <w:ind w:left="720"/>
      <w:jc w:val="left"/>
    </w:pPr>
    <w:rPr>
      <w:rFonts w:eastAsia="Times New Roman" w:cs="Calibri"/>
      <w:lang w:eastAsia="ar-SA"/>
    </w:rPr>
  </w:style>
  <w:style w:type="paragraph" w:customStyle="1" w:styleId="Domynie">
    <w:name w:val="Domy徑nie"/>
    <w:uiPriority w:val="99"/>
    <w:rsid w:val="002A55E3"/>
    <w:pPr>
      <w:autoSpaceDE w:val="0"/>
      <w:autoSpaceDN w:val="0"/>
      <w:adjustRightInd w:val="0"/>
    </w:pPr>
    <w:rPr>
      <w:rFonts w:ascii="Calibri" w:eastAsia="Times New Roman" w:hAnsi="Calibri" w:cs="Calibri"/>
      <w:kern w:val="1"/>
    </w:rPr>
  </w:style>
  <w:style w:type="paragraph" w:customStyle="1" w:styleId="msolistparagraph0">
    <w:name w:val="msolistparagraph"/>
    <w:basedOn w:val="Normalny"/>
    <w:rsid w:val="002A55E3"/>
    <w:pPr>
      <w:suppressAutoHyphens/>
      <w:spacing w:after="200" w:line="276" w:lineRule="auto"/>
      <w:ind w:left="720"/>
      <w:jc w:val="left"/>
    </w:pPr>
    <w:rPr>
      <w:rFonts w:eastAsia="Times New Roman" w:cs="Calibri"/>
      <w:lang w:eastAsia="ar-SA"/>
    </w:rPr>
  </w:style>
  <w:style w:type="paragraph" w:styleId="Tekstpodstawowy">
    <w:name w:val="Body Text"/>
    <w:basedOn w:val="Normalny"/>
    <w:link w:val="TekstpodstawowyZnak"/>
    <w:rsid w:val="00D271C0"/>
    <w:pPr>
      <w:widowControl w:val="0"/>
      <w:suppressAutoHyphens/>
      <w:spacing w:after="140" w:line="288" w:lineRule="auto"/>
      <w:jc w:val="left"/>
    </w:pPr>
    <w:rPr>
      <w:rFonts w:ascii="Verdana" w:eastAsia="Droid Sans Fallback" w:hAnsi="Verdana" w:cs="FreeSans"/>
      <w:kern w:val="1"/>
      <w:sz w:val="24"/>
      <w:szCs w:val="24"/>
      <w:lang w:val="x-none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D271C0"/>
    <w:rPr>
      <w:rFonts w:ascii="Verdana" w:eastAsia="Droid Sans Fallback" w:hAnsi="Verdana" w:cs="FreeSans"/>
      <w:kern w:val="1"/>
      <w:sz w:val="24"/>
      <w:szCs w:val="24"/>
      <w:lang w:val="x-none" w:eastAsia="zh-CN" w:bidi="hi-IN"/>
    </w:rPr>
  </w:style>
  <w:style w:type="character" w:styleId="Odwoanieprzypisukocowego">
    <w:name w:val="endnote reference"/>
    <w:uiPriority w:val="99"/>
    <w:semiHidden/>
    <w:unhideWhenUsed/>
    <w:rsid w:val="00D271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~1.NAW\AppData\Local\Temp\papier_AS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6127A-0885-4231-AA75-B0C965463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papier_ASP</Template>
  <TotalTime>207</TotalTime>
  <Pages>2</Pages>
  <Words>616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asp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agnieszka.nawrot</dc:creator>
  <cp:lastModifiedBy>ABI</cp:lastModifiedBy>
  <cp:revision>9</cp:revision>
  <cp:lastPrinted>2017-12-21T10:27:00Z</cp:lastPrinted>
  <dcterms:created xsi:type="dcterms:W3CDTF">2021-01-29T08:21:00Z</dcterms:created>
  <dcterms:modified xsi:type="dcterms:W3CDTF">2021-02-01T07:39:00Z</dcterms:modified>
</cp:coreProperties>
</file>